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B1F" w:rsidRDefault="00240D3E" w:rsidP="00D63B1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240D3E">
        <w:rPr>
          <w:rFonts w:ascii="Tahoma" w:hAnsi="Tahoma" w:cs="Tahoma"/>
          <w:color w:val="333333"/>
          <w:sz w:val="20"/>
          <w:szCs w:val="20"/>
        </w:rPr>
        <w:br/>
      </w:r>
      <w:r w:rsidR="008A3684">
        <w:rPr>
          <w:rFonts w:ascii="Times New Roman" w:hAnsi="Times New Roman" w:cs="Times New Roman"/>
          <w:color w:val="333333"/>
          <w:shd w:val="clear" w:color="auto" w:fill="E9E8FA"/>
        </w:rPr>
        <w:t xml:space="preserve">        </w:t>
      </w:r>
      <w:r w:rsidR="00D63B1F">
        <w:rPr>
          <w:rFonts w:ascii="Times New Roman" w:hAnsi="Times New Roman" w:cs="Times New Roman"/>
        </w:rPr>
        <w:t xml:space="preserve">На территории Ханты-Мансийского автономного округа реализуется программа «Улучшение жилищных условий населения Ханты-Мансийского автономного </w:t>
      </w:r>
      <w:proofErr w:type="spellStart"/>
      <w:r w:rsidR="00D63B1F">
        <w:rPr>
          <w:rFonts w:ascii="Times New Roman" w:hAnsi="Times New Roman" w:cs="Times New Roman"/>
        </w:rPr>
        <w:t>округа-Югры</w:t>
      </w:r>
      <w:proofErr w:type="spellEnd"/>
      <w:r w:rsidR="00D63B1F">
        <w:rPr>
          <w:rFonts w:ascii="Times New Roman" w:hAnsi="Times New Roman" w:cs="Times New Roman"/>
        </w:rPr>
        <w:t xml:space="preserve"> на 2011-2012 годы и на период до 2015 года». Целью данной программы является улучшение жилищных условий населения при помощи государственной поддержки, предоставляемой в виде:</w:t>
      </w:r>
    </w:p>
    <w:p w:rsidR="00D63B1F" w:rsidRDefault="00D63B1F" w:rsidP="00D63B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предоставления компенсации процентной ставки по ипотечному кредиту;</w:t>
      </w:r>
    </w:p>
    <w:p w:rsidR="00D63B1F" w:rsidRDefault="00D63B1F" w:rsidP="00D63B1F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предоставление субсидий из бюджета Ханты-Мансийского автономного округа.</w:t>
      </w:r>
    </w:p>
    <w:p w:rsidR="00D63B1F" w:rsidRDefault="00D63B1F" w:rsidP="00D63B1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Непосредственным исполнителем полномочий в рамках ЦЕЛЕВОЙ программы является Открытое Акционерное Общество «Ипотечное агентство </w:t>
      </w:r>
      <w:proofErr w:type="spellStart"/>
      <w:r>
        <w:rPr>
          <w:rFonts w:ascii="Times New Roman" w:hAnsi="Times New Roman" w:cs="Times New Roman"/>
        </w:rPr>
        <w:t>Югры</w:t>
      </w:r>
      <w:proofErr w:type="spellEnd"/>
      <w:r>
        <w:rPr>
          <w:rFonts w:ascii="Times New Roman" w:hAnsi="Times New Roman" w:cs="Times New Roman"/>
        </w:rPr>
        <w:t>».</w:t>
      </w:r>
    </w:p>
    <w:p w:rsidR="00D63B1F" w:rsidRDefault="00D63B1F" w:rsidP="00D63B1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A3684" w:rsidRDefault="00D63B1F" w:rsidP="00D63B1F">
      <w:pPr>
        <w:pStyle w:val="Default"/>
        <w:jc w:val="both"/>
        <w:rPr>
          <w:rFonts w:ascii="Times New Roman" w:hAnsi="Times New Roman" w:cs="Times New Roman"/>
          <w:color w:val="333333"/>
          <w:shd w:val="clear" w:color="auto" w:fill="E9E8FA"/>
        </w:rPr>
      </w:pPr>
      <w:r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      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Просим урегулировать ситуацию с предоставлением субсидий на жилье молодым семьям, в которых одному из супругов исполнилось 36 лет. Многие молодые семьи </w:t>
      </w:r>
      <w:proofErr w:type="gramStart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в</w:t>
      </w:r>
      <w:proofErr w:type="gramEnd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</w:t>
      </w:r>
      <w:proofErr w:type="gramStart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Ханты-Мансийском</w:t>
      </w:r>
      <w:proofErr w:type="gramEnd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АО подали заявления на участие в подпрограмме</w:t>
      </w:r>
      <w:r w:rsidR="00240D3E">
        <w:rPr>
          <w:rFonts w:ascii="Times New Roman" w:hAnsi="Times New Roman" w:cs="Times New Roman"/>
          <w:color w:val="333333"/>
          <w:shd w:val="clear" w:color="auto" w:fill="E9E8FA"/>
        </w:rPr>
        <w:t xml:space="preserve"> «Доступное жилье молодым»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, когда оба супруга отвечали всем установленным требованиям по возрасту, т.е. были не старше 35 лет.</w:t>
      </w:r>
      <w:r w:rsidR="00240D3E">
        <w:rPr>
          <w:rFonts w:ascii="Times New Roman" w:hAnsi="Times New Roman" w:cs="Times New Roman"/>
          <w:color w:val="333333"/>
          <w:shd w:val="clear" w:color="auto" w:fill="E9E8FA"/>
        </w:rPr>
        <w:t xml:space="preserve"> 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</w:rPr>
        <w:br/>
      </w:r>
    </w:p>
    <w:p w:rsidR="00D63B1F" w:rsidRDefault="008A3684" w:rsidP="00D63B1F">
      <w:pPr>
        <w:pStyle w:val="Default"/>
        <w:jc w:val="both"/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</w:pPr>
      <w:r>
        <w:rPr>
          <w:rFonts w:ascii="Times New Roman" w:hAnsi="Times New Roman" w:cs="Times New Roman"/>
          <w:color w:val="333333"/>
          <w:shd w:val="clear" w:color="auto" w:fill="E9E8FA"/>
        </w:rPr>
        <w:t xml:space="preserve">        На основании ПП </w:t>
      </w:r>
      <w:proofErr w:type="spellStart"/>
      <w:r>
        <w:rPr>
          <w:rFonts w:ascii="Times New Roman" w:hAnsi="Times New Roman" w:cs="Times New Roman"/>
          <w:color w:val="333333"/>
          <w:shd w:val="clear" w:color="auto" w:fill="E9E8FA"/>
        </w:rPr>
        <w:t>ХМАО-Югры</w:t>
      </w:r>
      <w:proofErr w:type="spellEnd"/>
      <w:r>
        <w:rPr>
          <w:rFonts w:ascii="Times New Roman" w:hAnsi="Times New Roman" w:cs="Times New Roman"/>
          <w:color w:val="333333"/>
          <w:shd w:val="clear" w:color="auto" w:fill="E9E8FA"/>
        </w:rPr>
        <w:t xml:space="preserve"> от 05.04.2011 года №108-п 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условия</w:t>
      </w:r>
      <w:r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реализации программы</w:t>
      </w:r>
      <w:r w:rsidR="00D63B1F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были изменены</w:t>
      </w:r>
      <w:proofErr w:type="gramStart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.Т</w:t>
      </w:r>
      <w:proofErr w:type="gramEnd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ак, до внесения участником подпрограммы могла быть молодая семья, в которой во</w:t>
      </w:r>
      <w:r w:rsidR="00240D3E">
        <w:rPr>
          <w:rFonts w:ascii="Times New Roman" w:hAnsi="Times New Roman" w:cs="Times New Roman"/>
          <w:color w:val="333333"/>
          <w:shd w:val="clear" w:color="auto" w:fill="E9E8FA"/>
        </w:rPr>
        <w:t>зраст каждого из супругов либо одного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родителя в неполной семье на день подачи заявления для участия в подпрограмме не превышает 35 лет. Считаем это условие абсолютно правильным и логичным, т.к. семья точно знает, до какого момента она может реал</w:t>
      </w:r>
      <w:r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изовать свое право на улучшение 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жилищных условий.</w:t>
      </w:r>
      <w:r w:rsidR="00D63B1F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</w:t>
      </w:r>
      <w:proofErr w:type="gramStart"/>
      <w:r w:rsidRPr="00724329">
        <w:rPr>
          <w:rFonts w:ascii="Times New Roman" w:hAnsi="Times New Roman" w:cs="Times New Roman"/>
        </w:rPr>
        <w:t xml:space="preserve">Согласно </w:t>
      </w:r>
      <w:r>
        <w:rPr>
          <w:rFonts w:ascii="Times New Roman" w:hAnsi="Times New Roman" w:cs="Times New Roman"/>
        </w:rPr>
        <w:t>внесенным изменениям</w:t>
      </w:r>
      <w:r w:rsidRPr="00724329">
        <w:rPr>
          <w:rFonts w:ascii="Times New Roman" w:hAnsi="Times New Roman" w:cs="Times New Roman"/>
        </w:rPr>
        <w:t>, участниками подпрограммы «Доступное жилье молодым» признаются «Молодые семьи, в том числе неполные молодые семьи, состоящие из одного молодого родителя и одного и более детей, возраст каждого из супругов либо одного родителя в неполной семье не превышает 35 лет на день принятия решения о предоставлении субсидии (далее - молодая семья)».</w:t>
      </w:r>
      <w:proofErr w:type="gramEnd"/>
      <w:r w:rsidR="00D63B1F">
        <w:rPr>
          <w:rFonts w:ascii="Times New Roman" w:hAnsi="Times New Roman" w:cs="Times New Roman"/>
        </w:rPr>
        <w:t xml:space="preserve"> 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При этом день, когда уполномоченным органом должно быть принято решение, не установлен. </w:t>
      </w:r>
    </w:p>
    <w:p w:rsidR="00984354" w:rsidRDefault="00984354" w:rsidP="00D63B1F">
      <w:pPr>
        <w:pStyle w:val="Default"/>
        <w:jc w:val="both"/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</w:pPr>
    </w:p>
    <w:p w:rsidR="00984354" w:rsidRDefault="00D63B1F" w:rsidP="00D63B1F">
      <w:pPr>
        <w:pStyle w:val="Default"/>
        <w:jc w:val="both"/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</w:pPr>
      <w:r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     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После внесенных изменений</w:t>
      </w:r>
      <w:r w:rsidR="00E47A49">
        <w:rPr>
          <w:rFonts w:ascii="Times New Roman" w:hAnsi="Times New Roman" w:cs="Times New Roman"/>
          <w:color w:val="333333"/>
          <w:shd w:val="clear" w:color="auto" w:fill="E9E8FA"/>
        </w:rPr>
        <w:t>,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реализация права молодых семей стала зависеть от действий государственных орг</w:t>
      </w:r>
      <w:r w:rsidR="00E47A49">
        <w:rPr>
          <w:rFonts w:ascii="Times New Roman" w:hAnsi="Times New Roman" w:cs="Times New Roman"/>
          <w:color w:val="333333"/>
          <w:shd w:val="clear" w:color="auto" w:fill="E9E8FA"/>
        </w:rPr>
        <w:t>анов и от финансирования принятых программ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.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</w:rPr>
        <w:br/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Вместе с тем согласно правовой позиции Конституционного Суда Российской Федерации, неоднократно подтвержденной в ряде принятых судебных постановлений, соблюдение принципа поддержания доверия граждан к действиям государства предполагает правовую определенность, предсказуемость политики в социальной сфере, с </w:t>
      </w:r>
      <w:proofErr w:type="gramStart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>тем</w:t>
      </w:r>
      <w:proofErr w:type="gramEnd"/>
      <w:r w:rsidR="00240D3E" w:rsidRPr="00240D3E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чтобы участники соответствующих 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статуса, приобретенных прав, действенности государственной защиты, то есть в том, что приобретенное ими на основании действующего законодательства право будет уважаться властями и будет реализовано (Постановление Конституционного Суда Российской Федерации от 24 мая 2001 года N 8-П, определение Конституционного Суда Российской Федерации от 4 апреля 2006 года N 89-О).</w:t>
      </w:r>
      <w:r w:rsidR="00240D3E" w:rsidRPr="00240D3E">
        <w:rPr>
          <w:rFonts w:ascii="Times New Roman" w:hAnsi="Times New Roman" w:cs="Times New Roman"/>
          <w:color w:val="333333"/>
          <w:sz w:val="22"/>
          <w:szCs w:val="22"/>
        </w:rPr>
        <w:br/>
      </w:r>
      <w:r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    </w:t>
      </w:r>
    </w:p>
    <w:p w:rsidR="007E7A1A" w:rsidRPr="00D63B1F" w:rsidRDefault="00984354" w:rsidP="00D63B1F">
      <w:pPr>
        <w:pStyle w:val="Default"/>
        <w:jc w:val="both"/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</w:pPr>
      <w:r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      </w:t>
      </w:r>
      <w:r w:rsidR="00D63B1F">
        <w:rPr>
          <w:rFonts w:ascii="Times New Roman" w:hAnsi="Times New Roman" w:cs="Times New Roman"/>
          <w:color w:val="333333"/>
          <w:sz w:val="22"/>
          <w:szCs w:val="22"/>
          <w:shd w:val="clear" w:color="auto" w:fill="E9E8FA"/>
        </w:rPr>
        <w:t xml:space="preserve"> Считаем, что приобретенные семьями права на господдержку, не реализованные не по их вине, не могут ставиться в зависимость от отсутствия своевременного финансирования принятых программ или каких-либо других причин.</w:t>
      </w:r>
    </w:p>
    <w:sectPr w:rsidR="007E7A1A" w:rsidRPr="00D63B1F" w:rsidSect="007E7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D3E"/>
    <w:rsid w:val="00240D3E"/>
    <w:rsid w:val="007E7A1A"/>
    <w:rsid w:val="008A3684"/>
    <w:rsid w:val="00984354"/>
    <w:rsid w:val="00D63B1F"/>
    <w:rsid w:val="00E47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36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ody Text"/>
    <w:basedOn w:val="a"/>
    <w:link w:val="a4"/>
    <w:semiHidden/>
    <w:unhideWhenUsed/>
    <w:rsid w:val="00D63B1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D63B1F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3</cp:revision>
  <dcterms:created xsi:type="dcterms:W3CDTF">2013-02-15T04:58:00Z</dcterms:created>
  <dcterms:modified xsi:type="dcterms:W3CDTF">2013-02-15T04:58:00Z</dcterms:modified>
</cp:coreProperties>
</file>